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rPr>
      </w:pPr>
      <w:r>
        <w:rPr>
          <w:rFonts w:hint="eastAsia"/>
          <w:b/>
          <w:sz w:val="44"/>
        </w:rPr>
        <w:t>吉林省价格鉴证与评估协会</w:t>
      </w:r>
    </w:p>
    <w:p>
      <w:pPr>
        <w:jc w:val="center"/>
        <w:rPr>
          <w:rFonts w:hint="eastAsia"/>
          <w:b/>
          <w:sz w:val="44"/>
        </w:rPr>
      </w:pPr>
      <w:r>
        <w:rPr>
          <w:rFonts w:hint="eastAsia"/>
          <w:b/>
          <w:sz w:val="44"/>
          <w:lang w:val="en-US" w:eastAsia="zh-CN"/>
        </w:rPr>
        <w:t>2020年协会</w:t>
      </w:r>
      <w:r>
        <w:rPr>
          <w:rFonts w:hint="eastAsia"/>
          <w:b/>
          <w:sz w:val="44"/>
        </w:rPr>
        <w:t>财务工作报告</w:t>
      </w:r>
    </w:p>
    <w:p>
      <w:pPr>
        <w:keepNext w:val="0"/>
        <w:keepLines w:val="0"/>
        <w:pageBreakBefore w:val="0"/>
        <w:widowControl/>
        <w:shd w:val="clear" w:color="auto" w:fill="FFFFFF"/>
        <w:kinsoku/>
        <w:wordWrap/>
        <w:overflowPunct/>
        <w:topLinePunct w:val="0"/>
        <w:autoSpaceDE/>
        <w:autoSpaceDN/>
        <w:bidi w:val="0"/>
        <w:adjustRightInd/>
        <w:spacing w:line="440" w:lineRule="exact"/>
        <w:jc w:val="center"/>
        <w:textAlignment w:val="auto"/>
        <w:rPr>
          <w:rFonts w:hint="eastAsia" w:ascii="仿宋" w:hAnsi="仿宋" w:eastAsia="仿宋" w:cs="仿宋"/>
          <w:b/>
          <w:bCs/>
          <w:color w:val="auto"/>
          <w:kern w:val="0"/>
          <w:sz w:val="24"/>
          <w:szCs w:val="24"/>
          <w:lang w:eastAsia="zh-CN"/>
        </w:rPr>
      </w:pPr>
    </w:p>
    <w:p>
      <w:pPr>
        <w:keepNext w:val="0"/>
        <w:keepLines w:val="0"/>
        <w:pageBreakBefore w:val="0"/>
        <w:widowControl/>
        <w:shd w:val="clear" w:color="auto" w:fill="FFFFFF"/>
        <w:kinsoku/>
        <w:wordWrap/>
        <w:overflowPunct/>
        <w:topLinePunct w:val="0"/>
        <w:autoSpaceDE/>
        <w:autoSpaceDN/>
        <w:bidi w:val="0"/>
        <w:adjustRightInd/>
        <w:spacing w:line="440" w:lineRule="exact"/>
        <w:jc w:val="center"/>
        <w:textAlignment w:val="auto"/>
        <w:rPr>
          <w:rFonts w:hint="eastAsia" w:ascii="仿宋" w:hAnsi="仿宋" w:eastAsia="仿宋" w:cs="仿宋"/>
          <w:b/>
          <w:bCs/>
          <w:color w:val="auto"/>
          <w:kern w:val="0"/>
          <w:sz w:val="24"/>
          <w:szCs w:val="24"/>
          <w:lang w:eastAsia="zh-CN"/>
        </w:rPr>
      </w:pPr>
      <w:r>
        <w:rPr>
          <w:rFonts w:hint="eastAsia" w:ascii="仿宋" w:hAnsi="仿宋" w:eastAsia="仿宋" w:cs="仿宋"/>
          <w:b/>
          <w:bCs/>
          <w:color w:val="auto"/>
          <w:kern w:val="0"/>
          <w:sz w:val="24"/>
          <w:szCs w:val="24"/>
          <w:lang w:eastAsia="zh-CN"/>
        </w:rPr>
        <w:t>（</w:t>
      </w:r>
      <w:r>
        <w:rPr>
          <w:rFonts w:hint="eastAsia" w:ascii="仿宋" w:hAnsi="仿宋" w:eastAsia="仿宋" w:cs="仿宋"/>
          <w:b/>
          <w:bCs/>
          <w:color w:val="auto"/>
          <w:kern w:val="0"/>
          <w:sz w:val="24"/>
          <w:szCs w:val="24"/>
          <w:lang w:val="en-US" w:eastAsia="zh-CN"/>
        </w:rPr>
        <w:t>2020年12月12日第二届第二次会员代表大会审议通过</w:t>
      </w:r>
      <w:r>
        <w:rPr>
          <w:rFonts w:hint="eastAsia" w:ascii="仿宋" w:hAnsi="仿宋" w:eastAsia="仿宋" w:cs="仿宋"/>
          <w:b/>
          <w:bCs/>
          <w:color w:val="auto"/>
          <w:kern w:val="0"/>
          <w:sz w:val="24"/>
          <w:szCs w:val="24"/>
          <w:lang w:eastAsia="zh-CN"/>
        </w:rPr>
        <w:t>）</w:t>
      </w:r>
    </w:p>
    <w:p>
      <w:pPr>
        <w:jc w:val="center"/>
        <w:rPr>
          <w:rFonts w:hint="eastAsia"/>
          <w:b/>
          <w:sz w:val="44"/>
        </w:rPr>
      </w:pPr>
    </w:p>
    <w:p>
      <w:pPr>
        <w:jc w:val="left"/>
        <w:rPr>
          <w:rFonts w:hint="eastAsia" w:ascii="仿宋" w:hAnsi="仿宋" w:eastAsia="仿宋" w:cs="仿宋"/>
          <w:sz w:val="30"/>
          <w:szCs w:val="30"/>
        </w:rPr>
      </w:pPr>
      <w:r>
        <w:rPr>
          <w:rFonts w:hint="eastAsia" w:ascii="仿宋" w:hAnsi="仿宋" w:eastAsia="仿宋" w:cs="仿宋"/>
          <w:sz w:val="30"/>
          <w:szCs w:val="30"/>
        </w:rPr>
        <w:t>各位</w:t>
      </w:r>
      <w:r>
        <w:rPr>
          <w:rFonts w:hint="eastAsia" w:ascii="仿宋" w:hAnsi="仿宋" w:eastAsia="仿宋" w:cs="仿宋"/>
          <w:sz w:val="30"/>
          <w:szCs w:val="30"/>
          <w:lang w:val="en-US" w:eastAsia="zh-CN"/>
        </w:rPr>
        <w:t>代表</w:t>
      </w:r>
      <w:r>
        <w:rPr>
          <w:rFonts w:hint="eastAsia" w:ascii="仿宋" w:hAnsi="仿宋" w:eastAsia="仿宋" w:cs="仿宋"/>
          <w:sz w:val="30"/>
          <w:szCs w:val="30"/>
        </w:rPr>
        <w:t>：</w:t>
      </w:r>
    </w:p>
    <w:p>
      <w:pPr>
        <w:rPr>
          <w:rFonts w:hint="eastAsia" w:ascii="仿宋" w:hAnsi="仿宋" w:eastAsia="仿宋" w:cs="仿宋"/>
          <w:sz w:val="30"/>
          <w:szCs w:val="30"/>
        </w:rPr>
      </w:pPr>
      <w:r>
        <w:rPr>
          <w:rFonts w:hint="eastAsia" w:ascii="仿宋" w:hAnsi="仿宋" w:eastAsia="仿宋" w:cs="仿宋"/>
          <w:sz w:val="30"/>
          <w:szCs w:val="30"/>
        </w:rPr>
        <w:t xml:space="preserve">    按照会议安排，由我吉林省价格鉴证与评估协会</w:t>
      </w:r>
      <w:r>
        <w:rPr>
          <w:rFonts w:hint="eastAsia" w:ascii="仿宋" w:hAnsi="仿宋" w:eastAsia="仿宋" w:cs="仿宋"/>
          <w:sz w:val="32"/>
          <w:szCs w:val="32"/>
        </w:rPr>
        <w:t>第二届第</w:t>
      </w:r>
      <w:r>
        <w:rPr>
          <w:rFonts w:hint="eastAsia" w:ascii="仿宋" w:hAnsi="仿宋" w:eastAsia="仿宋" w:cs="仿宋"/>
          <w:sz w:val="32"/>
          <w:szCs w:val="32"/>
          <w:lang w:eastAsia="zh-CN"/>
        </w:rPr>
        <w:t>二</w:t>
      </w:r>
      <w:r>
        <w:rPr>
          <w:rFonts w:hint="eastAsia" w:ascii="仿宋" w:hAnsi="仿宋" w:eastAsia="仿宋" w:cs="仿宋"/>
          <w:sz w:val="32"/>
          <w:szCs w:val="32"/>
        </w:rPr>
        <w:t>次会员</w:t>
      </w:r>
      <w:r>
        <w:rPr>
          <w:rFonts w:hint="eastAsia" w:ascii="仿宋" w:hAnsi="仿宋" w:eastAsia="仿宋" w:cs="仿宋"/>
          <w:sz w:val="32"/>
          <w:szCs w:val="32"/>
          <w:lang w:eastAsia="zh-CN"/>
        </w:rPr>
        <w:t>代表</w:t>
      </w:r>
      <w:r>
        <w:rPr>
          <w:rFonts w:hint="eastAsia" w:ascii="仿宋" w:hAnsi="仿宋" w:eastAsia="仿宋" w:cs="仿宋"/>
          <w:sz w:val="32"/>
          <w:szCs w:val="32"/>
        </w:rPr>
        <w:t>大会</w:t>
      </w:r>
      <w:r>
        <w:rPr>
          <w:rFonts w:hint="eastAsia" w:ascii="仿宋" w:hAnsi="仿宋" w:eastAsia="仿宋" w:cs="仿宋"/>
          <w:sz w:val="32"/>
          <w:szCs w:val="32"/>
          <w:lang w:eastAsia="zh-CN"/>
        </w:rPr>
        <w:t>作</w:t>
      </w:r>
      <w:r>
        <w:rPr>
          <w:rFonts w:hint="eastAsia" w:ascii="仿宋" w:hAnsi="仿宋" w:eastAsia="仿宋" w:cs="仿宋"/>
          <w:sz w:val="30"/>
          <w:szCs w:val="30"/>
        </w:rPr>
        <w:t>财务工作报告。</w:t>
      </w:r>
    </w:p>
    <w:p>
      <w:pPr>
        <w:ind w:firstLine="602" w:firstLineChars="200"/>
        <w:rPr>
          <w:rFonts w:hint="eastAsia" w:ascii="宋体" w:hAnsi="宋体" w:eastAsia="宋体" w:cs="宋体"/>
          <w:sz w:val="30"/>
          <w:szCs w:val="30"/>
          <w:lang w:eastAsia="zh-CN"/>
        </w:rPr>
      </w:pPr>
      <w:bookmarkStart w:id="0" w:name="_GoBack"/>
      <w:r>
        <w:rPr>
          <w:rFonts w:hint="eastAsia" w:ascii="宋体" w:hAnsi="宋体" w:eastAsia="宋体" w:cs="宋体"/>
          <w:b/>
          <w:bCs/>
          <w:sz w:val="30"/>
          <w:szCs w:val="30"/>
          <w:lang w:eastAsia="zh-CN"/>
        </w:rPr>
        <w:t>一、协会财务状况</w:t>
      </w:r>
      <w:bookmarkEnd w:id="0"/>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eastAsia="zh-CN"/>
        </w:rPr>
        <w:t>协会与省物价局脱钩改制，由于第一届</w:t>
      </w:r>
      <w:r>
        <w:rPr>
          <w:rFonts w:hint="eastAsia" w:ascii="仿宋" w:hAnsi="仿宋" w:eastAsia="仿宋" w:cs="仿宋"/>
          <w:sz w:val="30"/>
          <w:szCs w:val="30"/>
        </w:rPr>
        <w:t>协会</w:t>
      </w:r>
      <w:r>
        <w:rPr>
          <w:rFonts w:hint="eastAsia" w:ascii="仿宋" w:hAnsi="仿宋" w:eastAsia="仿宋" w:cs="仿宋"/>
          <w:sz w:val="30"/>
          <w:szCs w:val="30"/>
          <w:lang w:val="en-US" w:eastAsia="zh-CN"/>
        </w:rPr>
        <w:t>4年</w:t>
      </w:r>
      <w:r>
        <w:rPr>
          <w:rFonts w:hint="eastAsia" w:ascii="仿宋" w:hAnsi="仿宋" w:eastAsia="仿宋" w:cs="仿宋"/>
          <w:sz w:val="30"/>
          <w:szCs w:val="30"/>
          <w:lang w:eastAsia="zh-CN"/>
        </w:rPr>
        <w:t>没能按规定年检，造成协会至今不能收取会费。</w:t>
      </w:r>
      <w:r>
        <w:rPr>
          <w:rFonts w:hint="eastAsia" w:ascii="仿宋" w:hAnsi="仿宋" w:eastAsia="仿宋" w:cs="仿宋"/>
          <w:sz w:val="30"/>
          <w:szCs w:val="30"/>
          <w:lang w:val="en-US" w:eastAsia="zh-CN"/>
        </w:rPr>
        <w:t>2019年年末通过省价协价格鉴证中心收取了咨询费，保障协会的正常活动。</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1、截止到2020年11月30日</w:t>
      </w:r>
      <w:r>
        <w:rPr>
          <w:rFonts w:hint="eastAsia" w:ascii="仿宋" w:hAnsi="仿宋" w:eastAsia="仿宋" w:cs="仿宋"/>
          <w:sz w:val="30"/>
          <w:szCs w:val="30"/>
          <w:lang w:eastAsia="zh-CN"/>
        </w:rPr>
        <w:t>收入（扣除应缴税费）</w:t>
      </w:r>
      <w:r>
        <w:rPr>
          <w:rFonts w:hint="eastAsia" w:ascii="仿宋" w:hAnsi="仿宋" w:eastAsia="仿宋" w:cs="仿宋"/>
          <w:sz w:val="30"/>
          <w:szCs w:val="30"/>
          <w:lang w:val="en-US" w:eastAsia="zh-CN"/>
        </w:rPr>
        <w:t>161784.50元；</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2、截止到2020年11月30日支出262034.00元。其中：工资支出155170.00元；房租费68000.00元；交通旅差费4525.00元；办公费10574.00元；餐费12515.00元；福利费5000.00元；会议费4550.00元；网站维修费1700.00元。</w:t>
      </w:r>
    </w:p>
    <w:p>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3、截止到2020年11月30日欠省价协价格鉴证中心100249.50元。</w:t>
      </w:r>
    </w:p>
    <w:p>
      <w:pPr>
        <w:ind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二、上一届协会遗留债务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2019年7月5日</w:t>
      </w:r>
      <w:r>
        <w:rPr>
          <w:rFonts w:hint="eastAsia" w:ascii="仿宋" w:hAnsi="仿宋" w:eastAsia="仿宋" w:cs="仿宋"/>
          <w:sz w:val="32"/>
          <w:szCs w:val="32"/>
          <w:lang w:eastAsia="zh-CN"/>
        </w:rPr>
        <w:t>协会与省物价局脱钩改制，召开第二届第一次</w:t>
      </w:r>
      <w:r>
        <w:rPr>
          <w:rFonts w:hint="eastAsia" w:ascii="仿宋" w:hAnsi="仿宋" w:eastAsia="仿宋" w:cs="仿宋"/>
          <w:sz w:val="32"/>
          <w:szCs w:val="32"/>
          <w:lang w:val="en-US" w:eastAsia="zh-CN"/>
        </w:rPr>
        <w:t>会员代表大会时，原协会秘书长杨宇光在协会财务工作报告中，公布了</w:t>
      </w:r>
      <w:r>
        <w:rPr>
          <w:rFonts w:hint="eastAsia" w:ascii="仿宋" w:hAnsi="仿宋" w:eastAsia="仿宋" w:cs="仿宋"/>
          <w:sz w:val="32"/>
          <w:szCs w:val="32"/>
        </w:rPr>
        <w:t>2013年12月</w:t>
      </w:r>
      <w:r>
        <w:rPr>
          <w:rFonts w:hint="eastAsia" w:ascii="仿宋" w:hAnsi="仿宋" w:eastAsia="仿宋" w:cs="仿宋"/>
          <w:sz w:val="32"/>
          <w:szCs w:val="32"/>
          <w:lang w:eastAsia="zh-CN"/>
        </w:rPr>
        <w:t>至</w:t>
      </w:r>
      <w:r>
        <w:rPr>
          <w:rFonts w:hint="eastAsia" w:ascii="仿宋" w:hAnsi="仿宋" w:eastAsia="仿宋" w:cs="仿宋"/>
          <w:sz w:val="32"/>
          <w:szCs w:val="32"/>
          <w:lang w:val="en-US" w:eastAsia="zh-CN"/>
        </w:rPr>
        <w:t>2019年7月5日期间</w:t>
      </w:r>
      <w:r>
        <w:rPr>
          <w:rFonts w:hint="eastAsia" w:ascii="仿宋" w:hAnsi="仿宋" w:eastAsia="仿宋" w:cs="仿宋"/>
          <w:sz w:val="32"/>
          <w:szCs w:val="32"/>
        </w:rPr>
        <w:t>财务状况和经费收支情况</w:t>
      </w:r>
      <w:r>
        <w:rPr>
          <w:rFonts w:hint="eastAsia" w:ascii="仿宋" w:hAnsi="仿宋" w:eastAsia="仿宋" w:cs="仿宋"/>
          <w:sz w:val="32"/>
          <w:szCs w:val="32"/>
          <w:lang w:eastAsia="zh-CN"/>
        </w:rPr>
        <w:t>：</w:t>
      </w:r>
      <w:r>
        <w:rPr>
          <w:rFonts w:hint="eastAsia" w:ascii="仿宋" w:hAnsi="仿宋" w:eastAsia="仿宋" w:cs="仿宋"/>
          <w:sz w:val="32"/>
          <w:szCs w:val="32"/>
        </w:rPr>
        <w:t>2014和2015年共计会费收入122000元，其他年份未取得会费收入。共计支出110000元，其中，会员活动支出8000元，工作人员劳务支出为90000元，其余为零星杂费、手续费支出。201</w:t>
      </w:r>
      <w:r>
        <w:rPr>
          <w:rFonts w:hint="eastAsia" w:ascii="仿宋" w:hAnsi="仿宋" w:eastAsia="仿宋" w:cs="仿宋"/>
          <w:sz w:val="32"/>
          <w:szCs w:val="32"/>
          <w:lang w:val="en-US" w:eastAsia="zh-CN"/>
        </w:rPr>
        <w:t>6</w:t>
      </w:r>
      <w:r>
        <w:rPr>
          <w:rFonts w:hint="eastAsia" w:ascii="仿宋" w:hAnsi="仿宋" w:eastAsia="仿宋" w:cs="仿宋"/>
          <w:sz w:val="32"/>
          <w:szCs w:val="32"/>
        </w:rPr>
        <w:t>年</w:t>
      </w:r>
      <w:r>
        <w:rPr>
          <w:rFonts w:hint="eastAsia" w:ascii="仿宋" w:hAnsi="仿宋" w:eastAsia="仿宋" w:cs="仿宋"/>
          <w:sz w:val="32"/>
          <w:szCs w:val="32"/>
          <w:lang w:eastAsia="zh-CN"/>
        </w:rPr>
        <w:t>至</w:t>
      </w:r>
      <w:r>
        <w:rPr>
          <w:rFonts w:hint="eastAsia" w:ascii="仿宋" w:hAnsi="仿宋" w:eastAsia="仿宋" w:cs="仿宋"/>
          <w:sz w:val="32"/>
          <w:szCs w:val="32"/>
          <w:lang w:val="en-US" w:eastAsia="zh-CN"/>
        </w:rPr>
        <w:t>2019年7月5日期间，</w:t>
      </w:r>
      <w:r>
        <w:rPr>
          <w:rFonts w:hint="eastAsia" w:ascii="仿宋" w:hAnsi="仿宋" w:eastAsia="仿宋" w:cs="仿宋"/>
          <w:sz w:val="32"/>
          <w:szCs w:val="32"/>
        </w:rPr>
        <w:t>协会委托陈超协助会长工作</w:t>
      </w:r>
      <w:r>
        <w:rPr>
          <w:rFonts w:hint="eastAsia" w:ascii="仿宋" w:hAnsi="仿宋" w:eastAsia="仿宋" w:cs="仿宋"/>
          <w:sz w:val="32"/>
          <w:szCs w:val="32"/>
          <w:lang w:eastAsia="zh-CN"/>
        </w:rPr>
        <w:t>协会业务活动经费支出</w:t>
      </w:r>
      <w:r>
        <w:rPr>
          <w:rFonts w:hint="eastAsia" w:ascii="仿宋" w:hAnsi="仿宋" w:eastAsia="仿宋" w:cs="仿宋"/>
          <w:sz w:val="32"/>
          <w:szCs w:val="32"/>
        </w:rPr>
        <w:t>535140.13元</w:t>
      </w:r>
      <w:r>
        <w:rPr>
          <w:rFonts w:hint="eastAsia" w:ascii="仿宋" w:hAnsi="仿宋" w:eastAsia="仿宋" w:cs="仿宋"/>
          <w:sz w:val="32"/>
          <w:szCs w:val="32"/>
          <w:lang w:eastAsia="zh-CN"/>
        </w:rPr>
        <w:t>，由新一届协会承担</w:t>
      </w:r>
      <w:r>
        <w:rPr>
          <w:rFonts w:hint="eastAsia" w:ascii="仿宋" w:hAnsi="仿宋" w:eastAsia="仿宋" w:cs="仿宋"/>
          <w:sz w:val="32"/>
          <w:szCs w:val="32"/>
        </w:rPr>
        <w:t>。</w:t>
      </w:r>
    </w:p>
    <w:p>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今年年检过程中，由于协会经费出现负债现象，省民政厅要求在年内解决这个问题。如果今后协会经费出现负债现象，属于无法经营状态不予年检，不能整改的予以注销。</w:t>
      </w:r>
    </w:p>
    <w:p>
      <w:pPr>
        <w:ind w:firstLine="602" w:firstLineChars="20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三、2021年财务工作</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协会的唯一</w:t>
      </w:r>
      <w:r>
        <w:rPr>
          <w:rFonts w:hint="eastAsia" w:ascii="仿宋" w:hAnsi="仿宋" w:eastAsia="仿宋" w:cs="仿宋"/>
          <w:sz w:val="30"/>
          <w:szCs w:val="30"/>
        </w:rPr>
        <w:t>经费来源为会费，</w:t>
      </w:r>
      <w:r>
        <w:rPr>
          <w:rFonts w:hint="eastAsia" w:ascii="仿宋" w:hAnsi="仿宋" w:eastAsia="仿宋" w:cs="仿宋"/>
          <w:sz w:val="30"/>
          <w:szCs w:val="30"/>
          <w:lang w:eastAsia="zh-CN"/>
        </w:rPr>
        <w:t>会费是协会开展活动的基础，是协会生存的命脉。</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今年通过省民政厅年检后，协会财务工作将走入正常轨道。财务工作要</w:t>
      </w:r>
      <w:r>
        <w:rPr>
          <w:rFonts w:hint="eastAsia" w:ascii="仿宋" w:hAnsi="仿宋" w:eastAsia="仿宋" w:cs="仿宋"/>
          <w:sz w:val="30"/>
          <w:szCs w:val="30"/>
        </w:rPr>
        <w:t>严格遵守《民间非营利组织会计制度》的要求，真实、完整地反映本协会的财务状况、业务活动情况和现金流量。每年末，按照省民政厅的要求聘请会计师事务所对协会当年的财务情况进行审计。</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本次会议将对</w:t>
      </w:r>
      <w:r>
        <w:rPr>
          <w:rFonts w:hint="eastAsia" w:ascii="仿宋" w:hAnsi="仿宋" w:eastAsia="仿宋" w:cs="仿宋"/>
          <w:sz w:val="30"/>
          <w:szCs w:val="30"/>
        </w:rPr>
        <w:t>上届理事会遗留</w:t>
      </w:r>
      <w:r>
        <w:rPr>
          <w:rFonts w:hint="eastAsia" w:ascii="仿宋" w:hAnsi="仿宋" w:eastAsia="仿宋" w:cs="仿宋"/>
          <w:sz w:val="30"/>
          <w:szCs w:val="30"/>
          <w:lang w:eastAsia="zh-CN"/>
        </w:rPr>
        <w:t>财务</w:t>
      </w:r>
      <w:r>
        <w:rPr>
          <w:rFonts w:hint="eastAsia" w:ascii="仿宋" w:hAnsi="仿宋" w:eastAsia="仿宋" w:cs="仿宋"/>
          <w:sz w:val="30"/>
          <w:szCs w:val="30"/>
        </w:rPr>
        <w:t>问题</w:t>
      </w:r>
      <w:r>
        <w:rPr>
          <w:rFonts w:hint="eastAsia" w:ascii="仿宋" w:hAnsi="仿宋" w:eastAsia="仿宋" w:cs="仿宋"/>
          <w:sz w:val="30"/>
          <w:szCs w:val="30"/>
          <w:lang w:eastAsia="zh-CN"/>
        </w:rPr>
        <w:t>进行表决</w:t>
      </w:r>
      <w:r>
        <w:rPr>
          <w:rFonts w:hint="eastAsia" w:ascii="仿宋" w:hAnsi="仿宋" w:eastAsia="仿宋" w:cs="仿宋"/>
          <w:sz w:val="30"/>
          <w:szCs w:val="30"/>
        </w:rPr>
        <w:t>。</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请审议。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A0F90"/>
    <w:rsid w:val="02B15704"/>
    <w:rsid w:val="0EDF2D14"/>
    <w:rsid w:val="2B9F66A7"/>
    <w:rsid w:val="480A0F90"/>
    <w:rsid w:val="48EE456A"/>
    <w:rsid w:val="62B02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2020-11-30T01:11:00Z</dcterms:created>
  <dc:creator>Administrator</dc:creator>
  <cp:lastModifiedBy>Administrator</cp:lastModifiedBy>
  <dcterms:modified xsi:type="dcterms:W3CDTF">2020-12-14T07:24:07Z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