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240" w:lineRule="auto"/>
        <w:jc w:val="center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吉林省价格鉴证与评估协会</w:t>
      </w:r>
    </w:p>
    <w:p>
      <w:pPr>
        <w:pStyle w:val="4"/>
        <w:spacing w:before="0" w:beforeAutospacing="0" w:after="0" w:afterAutospacing="0" w:line="240" w:lineRule="auto"/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《保 密 制 度》</w:t>
      </w:r>
    </w:p>
    <w:p>
      <w:pPr>
        <w:pStyle w:val="4"/>
        <w:spacing w:before="0" w:beforeAutospacing="0" w:after="0" w:afterAutospacing="0" w:line="240" w:lineRule="auto"/>
        <w:rPr>
          <w:rFonts w:asciiTheme="minorEastAsia" w:hAnsiTheme="minorEastAsia" w:eastAsiaTheme="minorEastAsia"/>
          <w:sz w:val="44"/>
          <w:szCs w:val="44"/>
        </w:rPr>
      </w:pPr>
    </w:p>
    <w:p>
      <w:pPr>
        <w:pStyle w:val="4"/>
        <w:spacing w:before="0" w:beforeAutospacing="0" w:after="0" w:afterAutospacing="0"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t xml:space="preserve">为保守协会秘密，维护公司利益，制订本制度。 </w:t>
      </w:r>
    </w:p>
    <w:p>
      <w:pPr>
        <w:pStyle w:val="4"/>
        <w:spacing w:before="0" w:beforeAutospacing="0" w:after="0" w:afterAutospacing="0"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一、协会全体员工都有保守协会秘密的义务。在对外交往中，须特别注意不泄露协会秘密，更不准出卖协会秘密。 </w:t>
      </w:r>
    </w:p>
    <w:p>
      <w:pPr>
        <w:pStyle w:val="4"/>
        <w:spacing w:before="0" w:beforeAutospacing="0" w:after="0" w:afterAutospacing="0"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二、协会秘密是关系协会发展和利益，在一定时间内只限一定范围的人员知悉的事项。协会秘密包括协会活动、发展、决策中的秘密事项；重要的合同、客户和合作渠道；非向公众公开的财务情况、银行帐户帐号；理事会或秘书长确定应当保守的公司其他秘密事项。 </w:t>
      </w:r>
    </w:p>
    <w:p>
      <w:pPr>
        <w:pStyle w:val="4"/>
        <w:spacing w:before="0" w:beforeAutospacing="0" w:after="0" w:afterAutospacing="0"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三、属于协会秘密的文件、资料，应标明“秘密”字样，由专人负责印制、收发、传递、保管，非经批准，不准复印、摘抄秘密文件、资料。 </w:t>
      </w:r>
    </w:p>
    <w:p>
      <w:pPr>
        <w:pStyle w:val="4"/>
        <w:spacing w:before="0" w:beforeAutospacing="0" w:after="0" w:afterAutospacing="0"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四、协会秘密应根据需要，限于一定范围的人员接触。接触协会秘密的人员，未经批准不准向他人泄露。非接触协会秘密的人员，不准打听协会秘密。 </w:t>
      </w:r>
    </w:p>
    <w:p>
      <w:pPr>
        <w:pStyle w:val="4"/>
        <w:spacing w:before="0" w:beforeAutospacing="0" w:after="0" w:afterAutospacing="0"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五、记载有协会秘密事项的工作笔记，持有人必须妥善保管。如有遗失，必须立即报告并采取补救措施。 </w:t>
      </w:r>
    </w:p>
    <w:p>
      <w:pPr>
        <w:pStyle w:val="4"/>
        <w:spacing w:before="0" w:beforeAutospacing="0" w:after="0" w:afterAutospacing="0" w:line="240" w:lineRule="auto"/>
        <w:ind w:firstLine="64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32"/>
        </w:rPr>
        <w:t>六、对保守协会秘密或防止泄密有功的，予以表扬、奖励。</w:t>
      </w:r>
    </w:p>
    <w:bookmarkEnd w:id="0"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5C34"/>
    <w:rsid w:val="000B402B"/>
    <w:rsid w:val="000E5C34"/>
    <w:rsid w:val="00231EB7"/>
    <w:rsid w:val="00B81D33"/>
    <w:rsid w:val="00C44685"/>
    <w:rsid w:val="00DD05EA"/>
    <w:rsid w:val="106E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 w:line="432" w:lineRule="auto"/>
      <w:jc w:val="left"/>
    </w:pPr>
    <w:rPr>
      <w:rFonts w:ascii="ˎ̥" w:hAnsi="ˎ̥" w:cs="宋体"/>
      <w:color w:val="222222"/>
      <w:kern w:val="0"/>
      <w:sz w:val="22"/>
      <w:szCs w:val="22"/>
    </w:rPr>
  </w:style>
  <w:style w:type="character" w:styleId="7">
    <w:name w:val="page number"/>
    <w:basedOn w:val="6"/>
    <w:uiPriority w:val="0"/>
  </w:style>
  <w:style w:type="character" w:customStyle="1" w:styleId="8">
    <w:name w:val="页脚 Char"/>
    <w:basedOn w:val="6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3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363</Characters>
  <Lines>3</Lines>
  <Paragraphs>1</Paragraphs>
  <TotalTime>5</TotalTime>
  <ScaleCrop>false</ScaleCrop>
  <LinksUpToDate>false</LinksUpToDate>
  <CharactersWithSpaces>425</CharactersWithSpaces>
  <Application>WPS Office_11.1.0.8813_F1E327BC-269C-435d-A152-05C5408002CA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2018-11-07T10:39:00Z</dcterms:created>
  <dc:creator>admin</dc:creator>
  <cp:lastModifiedBy>孙明曦</cp:lastModifiedBy>
  <dcterms:modified xsi:type="dcterms:W3CDTF">2019-07-29T03:21:43Z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